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9C2C" w14:textId="77777777" w:rsidR="009716EF" w:rsidRDefault="009716EF" w:rsidP="00971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Применяемые методы оценки активов и обязательств в целях бухгалтерского учета отражены в таблице:</w:t>
      </w:r>
    </w:p>
    <w:p w14:paraId="1A200F71" w14:textId="77777777" w:rsidR="009716EF" w:rsidRDefault="009716EF" w:rsidP="00971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24"/>
        <w:gridCol w:w="3105"/>
      </w:tblGrid>
      <w:tr w:rsidR="009716EF" w14:paraId="53CB061D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1227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объектов бухгалтерского учета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5389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метода оценки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81CA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Момент отражения операции в бухгалтерском учете</w:t>
            </w:r>
          </w:p>
        </w:tc>
      </w:tr>
      <w:tr w:rsidR="009716EF" w14:paraId="1E628525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5762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2411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первоначальной стоимости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55F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оприходования</w:t>
            </w:r>
          </w:p>
        </w:tc>
      </w:tr>
      <w:tr w:rsidR="009716EF" w14:paraId="574AA695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A8CB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511A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первоначальной стоимости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5F16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 к учету</w:t>
            </w:r>
          </w:p>
        </w:tc>
      </w:tr>
      <w:tr w:rsidR="009716EF" w14:paraId="247C9A86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88EE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465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способ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89AE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Ежемесячно, в размере</w:t>
            </w:r>
          </w:p>
        </w:tc>
      </w:tr>
      <w:tr w:rsidR="009716EF" w14:paraId="749CBC72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D700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запасы (оприходование)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1069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фактической стоимости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7E2F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 к учету</w:t>
            </w:r>
          </w:p>
        </w:tc>
      </w:tr>
      <w:tr w:rsidR="009716EF" w14:paraId="2E44DA3C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466B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запасы (выдача на нужды учреждения, списание)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4B03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средней фактической стоимости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B19E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ведомости выдачи, акта списания</w:t>
            </w:r>
          </w:p>
        </w:tc>
      </w:tr>
      <w:tr w:rsidR="009716EF" w14:paraId="084D6D06" w14:textId="77777777" w:rsidTr="009716EF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EF7D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5105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начисления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1903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начисления задолженности по доходам</w:t>
            </w:r>
          </w:p>
        </w:tc>
      </w:tr>
      <w:tr w:rsidR="009716EF" w14:paraId="63A4869D" w14:textId="77777777" w:rsidTr="00971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25FF" w14:textId="77777777" w:rsidR="009716EF" w:rsidRDefault="00971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5E8E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цене контракта, договора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7342" w14:textId="4F1F89FA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оплаты контракта, договора по счету, счет-фактуре за выполненные работы, оказанные услуги</w:t>
            </w:r>
          </w:p>
        </w:tc>
      </w:tr>
      <w:tr w:rsidR="009716EF" w14:paraId="64C9052E" w14:textId="77777777" w:rsidTr="00971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147F" w14:textId="77777777" w:rsidR="009716EF" w:rsidRDefault="00971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0F5A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действующим нормам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A08C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аванса по заявлению подотчетного лица</w:t>
            </w:r>
          </w:p>
        </w:tc>
      </w:tr>
      <w:tr w:rsidR="009716EF" w14:paraId="2CF12F04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AC40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D45D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начисления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C7B5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 возникновения обязательства</w:t>
            </w:r>
          </w:p>
        </w:tc>
      </w:tr>
      <w:tr w:rsidR="009716EF" w14:paraId="0DF42C86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7223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7FB5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начисления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182D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Ежемесячно, в момент начисления заработной платы</w:t>
            </w:r>
          </w:p>
        </w:tc>
      </w:tr>
      <w:tr w:rsidR="009716EF" w14:paraId="1BFF821E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D0AB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Страховые взносы в ПФР, ФСС, ФФОМС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0E9B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начисления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2C19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Ежемесячно, в момент начисления заработной платы</w:t>
            </w:r>
          </w:p>
        </w:tc>
      </w:tr>
      <w:tr w:rsidR="009716EF" w14:paraId="04B4ADC1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73DE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организаций, земельный налог, транспортный налог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E39E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начисления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E151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5AF3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налогам-ежеквартально, в последний рабочий день последнего месяца квартала; налог по итогам года- в последний рабочий день года</w:t>
            </w:r>
          </w:p>
        </w:tc>
      </w:tr>
      <w:tr w:rsidR="009716EF" w14:paraId="14F8B096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89F9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доходы от необменных операций: безвозмездное получение имущества (за исключением денежных средств) без условий при передаче активов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EC86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получении объектов основных средств от органов государственной власти, органов местного самоуправления, государственных (муниципальных) учреждений их принимают к учету по балансовой (фактической) стоимости с учетом начисленной амортизации (п.25,29 Инструкции 157н);</w:t>
            </w:r>
          </w:p>
          <w:p w14:paraId="2E7DAD11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остальных случаях – по текущей оценочной стоимости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3D98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момент получения имущества от передающей стороны в составе доходов текущего отчетного периода</w:t>
            </w:r>
          </w:p>
        </w:tc>
      </w:tr>
      <w:tr w:rsidR="009716EF" w14:paraId="3C7F447C" w14:textId="77777777" w:rsidTr="009716E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1F18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собственности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A2D4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оценке, предусмотренной условиями договоров (контрактов, соглашений)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60F3" w14:textId="77777777" w:rsidR="009716EF" w:rsidRDefault="00971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момент получения доходов в составе доходов текущего отчетного периода</w:t>
            </w:r>
          </w:p>
        </w:tc>
      </w:tr>
    </w:tbl>
    <w:p w14:paraId="79732CC6" w14:textId="77777777" w:rsidR="009716EF" w:rsidRDefault="009716EF" w:rsidP="00971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2899F11" w14:textId="77777777" w:rsidR="009716EF" w:rsidRDefault="009716EF" w:rsidP="00971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4A821D3" w14:textId="77777777" w:rsidR="009716EF" w:rsidRDefault="009716EF" w:rsidP="00971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бухгалтера, заместителей главного бухгалтера, в обособленных структурных подразделениях (филиалах)- заместителями главного бухгалтера. </w:t>
      </w:r>
      <w:r>
        <w:rPr>
          <w:rFonts w:ascii="Times New Roman" w:hAnsi="Times New Roman" w:cs="Times New Roman"/>
          <w:sz w:val="28"/>
          <w:szCs w:val="28"/>
        </w:rPr>
        <w:br/>
        <w:t>Основание: пункт 6 СГС «Учетная политика, оценочные значения и ошибки».</w:t>
      </w:r>
    </w:p>
    <w:p w14:paraId="41265C8A" w14:textId="77777777" w:rsidR="009716EF" w:rsidRDefault="009716EF" w:rsidP="00971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C029143" w14:textId="77777777" w:rsidR="009716EF" w:rsidRDefault="009716EF"/>
    <w:sectPr w:rsidR="0097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F"/>
    <w:rsid w:val="009716EF"/>
    <w:rsid w:val="00CA6F83"/>
    <w:rsid w:val="00CE67FF"/>
    <w:rsid w:val="00E05AF3"/>
    <w:rsid w:val="00F7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791B"/>
  <w15:chartTrackingRefBased/>
  <w15:docId w15:val="{92B0B296-36BE-4B9C-8220-3ADC8E3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6EF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ЗахарченкоЭА</dc:creator>
  <cp:keywords/>
  <dc:description/>
  <cp:lastModifiedBy>Администратор ГБУ РО ПТКД</cp:lastModifiedBy>
  <cp:revision>2</cp:revision>
  <dcterms:created xsi:type="dcterms:W3CDTF">2024-02-01T13:19:00Z</dcterms:created>
  <dcterms:modified xsi:type="dcterms:W3CDTF">2024-02-01T13:19:00Z</dcterms:modified>
</cp:coreProperties>
</file>